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C35AB3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ortaria nº 104/2021 – GP/FUNCARTE de 24</w:t>
      </w: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 de maio de 2022. </w:t>
      </w: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766E0" w:rsidRPr="00C35AB3" w:rsidRDefault="005766E0" w:rsidP="005766E0">
      <w:pPr>
        <w:pStyle w:val="NormalWeb"/>
        <w:spacing w:before="0" w:beforeAutospacing="0" w:after="0" w:afterAutospacing="0"/>
        <w:ind w:left="5" w:hanging="7"/>
        <w:jc w:val="both"/>
        <w:rPr>
          <w:rFonts w:ascii="Arial" w:eastAsia="Calibri" w:hAnsi="Arial" w:cs="Arial"/>
          <w:lang w:eastAsia="zh-CN"/>
        </w:rPr>
      </w:pPr>
      <w:r w:rsidRPr="00C35AB3">
        <w:rPr>
          <w:rFonts w:ascii="Arial" w:eastAsia="Calibri" w:hAnsi="Arial" w:cs="Arial"/>
          <w:lang w:eastAsia="zh-CN"/>
        </w:rPr>
        <w:t>O Presidente da Fundação Cultural Capitania das Artes – FUNCARTE, no uso de suas atribuições legais e tendo em vista o disposto no art. 43 da Lei complementar nº. 141, de 28 de agosto de 2014,</w:t>
      </w: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RESOLVE: </w:t>
      </w:r>
    </w:p>
    <w:p w:rsidR="005766E0" w:rsidRPr="001757B0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766E0" w:rsidRPr="005766E0" w:rsidRDefault="005766E0" w:rsidP="005766E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766E0">
        <w:rPr>
          <w:rFonts w:ascii="Arial" w:hAnsi="Arial" w:cs="Arial"/>
          <w:bCs/>
          <w:sz w:val="24"/>
          <w:szCs w:val="24"/>
        </w:rPr>
        <w:t>Art. 1º –</w:t>
      </w:r>
      <w:r w:rsidRPr="005766E0">
        <w:rPr>
          <w:rFonts w:ascii="Arial" w:hAnsi="Arial" w:cs="Arial"/>
          <w:sz w:val="24"/>
          <w:szCs w:val="24"/>
        </w:rPr>
        <w:t xml:space="preserve">Tornar pública a Ata da Comissão de Habilitação Documental da Seleção Pública nº </w:t>
      </w:r>
      <w:r w:rsidRPr="005766E0">
        <w:rPr>
          <w:rFonts w:ascii="Arial" w:eastAsia="Arial" w:hAnsi="Arial" w:cs="Arial"/>
          <w:color w:val="000000"/>
          <w:sz w:val="24"/>
          <w:szCs w:val="24"/>
        </w:rPr>
        <w:t>007/2022 – APOIO FINANCEIRO E PREMIAÇÃO DE QUADRILHAS JUNINAS DE NATAL E REGIÃO METROPOLITANA PARA PARTICIPAÇÃO NO XXXI FESTIVAL DE QUADRILHAS JUNINAS DA CIDADE DO NATAL.</w:t>
      </w:r>
    </w:p>
    <w:p w:rsidR="005766E0" w:rsidRPr="00C35AB3" w:rsidRDefault="005766E0" w:rsidP="005766E0">
      <w:pPr>
        <w:pStyle w:val="LO-normal"/>
        <w:ind w:right="128" w:hanging="2"/>
        <w:jc w:val="both"/>
        <w:rPr>
          <w:rFonts w:ascii="Arial" w:hAnsi="Arial" w:cs="Arial"/>
          <w:color w:val="000000"/>
          <w:sz w:val="24"/>
          <w:szCs w:val="24"/>
        </w:rPr>
      </w:pP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sz w:val="24"/>
          <w:szCs w:val="24"/>
        </w:rPr>
        <w:t>Art. 2º - Esta portaria entra em vigor na data de sua publicação, revogadas todas as disposições em contrário.</w:t>
      </w: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Natal/RN, 24</w:t>
      </w: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 de maio de 2022. </w:t>
      </w: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766E0" w:rsidRPr="00C35AB3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DÁCIO TAVARES DE FREITAS GALVÃO </w:t>
      </w:r>
    </w:p>
    <w:p w:rsidR="005766E0" w:rsidRDefault="005766E0" w:rsidP="005766E0">
      <w:pPr>
        <w:spacing w:after="0" w:line="240" w:lineRule="auto"/>
        <w:ind w:left="0"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>Fundação Cultural Capitania das Artes – FUNCARTE</w:t>
      </w:r>
    </w:p>
    <w:p w:rsidR="005766E0" w:rsidRDefault="005766E0" w:rsidP="005766E0">
      <w:pP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66E0" w:rsidRDefault="005766E0" w:rsidP="00204BA4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66E0" w:rsidRDefault="005766E0" w:rsidP="00204BA4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66E0" w:rsidRDefault="005766E0" w:rsidP="00204BA4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66E0" w:rsidRDefault="005766E0" w:rsidP="00204BA4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7C02" w:rsidRPr="00204BA4" w:rsidRDefault="00A07C02" w:rsidP="00A07C02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ATA DA REUNIÃO DA COMISSÃO DE </w:t>
      </w:r>
      <w:r>
        <w:rPr>
          <w:rFonts w:ascii="Arial" w:eastAsia="Arial" w:hAnsi="Arial" w:cs="Arial"/>
          <w:b/>
          <w:sz w:val="24"/>
          <w:szCs w:val="24"/>
        </w:rPr>
        <w:t>HABILITAÇÃO DOCUMENTAL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</w:t>
      </w:r>
      <w:r w:rsidRPr="00204BA4">
        <w:rPr>
          <w:rFonts w:ascii="Arial" w:eastAsia="Arial" w:hAnsi="Arial" w:cs="Arial"/>
          <w:b/>
          <w:color w:val="000000"/>
          <w:sz w:val="24"/>
          <w:szCs w:val="24"/>
        </w:rPr>
        <w:t>SELEÇÃO PÚBLICA Nº 007/2022 – APOIO FINANCEIRO E PREMIAÇÃO DE</w:t>
      </w:r>
    </w:p>
    <w:p w:rsidR="00A07C02" w:rsidRPr="00204BA4" w:rsidRDefault="00A07C02" w:rsidP="00A07C02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04BA4">
        <w:rPr>
          <w:rFonts w:ascii="Arial" w:eastAsia="Arial" w:hAnsi="Arial" w:cs="Arial"/>
          <w:b/>
          <w:color w:val="000000"/>
          <w:sz w:val="24"/>
          <w:szCs w:val="24"/>
        </w:rPr>
        <w:t>QUADRILHAS JUNINAS DE NATAL E REGIÃO METROPOLITANA PARA</w:t>
      </w:r>
    </w:p>
    <w:p w:rsidR="00A07C02" w:rsidRPr="00204BA4" w:rsidRDefault="00A07C02" w:rsidP="00A07C02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04BA4">
        <w:rPr>
          <w:rFonts w:ascii="Arial" w:eastAsia="Arial" w:hAnsi="Arial" w:cs="Arial"/>
          <w:b/>
          <w:color w:val="000000"/>
          <w:sz w:val="24"/>
          <w:szCs w:val="24"/>
        </w:rPr>
        <w:t>PARTICIPAÇÃO NO XXXI FESTIVAL DE QUADRILHAS JUNINAS DA CIDADE DO</w:t>
      </w:r>
    </w:p>
    <w:p w:rsidR="00A07C02" w:rsidRDefault="00A07C02" w:rsidP="00A07C02">
      <w:pPr>
        <w:spacing w:after="0" w:line="240" w:lineRule="auto"/>
        <w:ind w:left="0" w:hanging="2"/>
        <w:jc w:val="center"/>
      </w:pPr>
      <w:r w:rsidRPr="00204BA4">
        <w:rPr>
          <w:rFonts w:ascii="Arial" w:eastAsia="Arial" w:hAnsi="Arial" w:cs="Arial"/>
          <w:b/>
          <w:color w:val="000000"/>
          <w:sz w:val="24"/>
          <w:szCs w:val="24"/>
        </w:rPr>
        <w:t>NATAL</w:t>
      </w:r>
    </w:p>
    <w:p w:rsidR="00A07C02" w:rsidRDefault="00A07C02" w:rsidP="00A07C02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7C02" w:rsidRPr="008504DB" w:rsidRDefault="00A07C02" w:rsidP="00A07C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before="280" w:after="28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Aos</w:t>
      </w:r>
      <w:r>
        <w:rPr>
          <w:rFonts w:ascii="Arial" w:eastAsia="Arial" w:hAnsi="Arial" w:cs="Arial"/>
          <w:sz w:val="24"/>
          <w:szCs w:val="24"/>
        </w:rPr>
        <w:t xml:space="preserve"> 24 (vinte e quatro)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mês de </w:t>
      </w:r>
      <w:r>
        <w:rPr>
          <w:rFonts w:ascii="Arial" w:eastAsia="Arial" w:hAnsi="Arial" w:cs="Arial"/>
          <w:sz w:val="24"/>
          <w:szCs w:val="24"/>
        </w:rPr>
        <w:t>maio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dois mil e vinte e dois, às 13 horas, na Fundação Cultural Capitania das Artes, situada na Avenida Câmara Cascudo, 434 - Centro, Natal-RN, presentes se achavam em reunião para análise </w:t>
      </w:r>
      <w:r>
        <w:rPr>
          <w:rFonts w:ascii="Arial" w:eastAsia="Arial" w:hAnsi="Arial" w:cs="Arial"/>
          <w:sz w:val="24"/>
          <w:szCs w:val="24"/>
        </w:rPr>
        <w:t>documental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dos inscritos na Seleção Pública </w:t>
      </w:r>
      <w:r w:rsidRPr="00204BA4">
        <w:rPr>
          <w:rFonts w:ascii="Arial" w:hAnsi="Arial" w:cs="Arial"/>
          <w:sz w:val="24"/>
        </w:rPr>
        <w:t>Nº 007/2022 – APOIO FINANCEIRO E PREMIAÇÃO DE QUADRILHAS JUNINAS DE NATAL E REGIÃO METROPOLITANA PARA PARTICIPAÇÃO NO XXXI FESTIVAL DE QUADRILHAS JUNINAS DA CIDADE DO NATAL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204BA4">
        <w:rPr>
          <w:rFonts w:ascii="Arial" w:eastAsia="Arial" w:hAnsi="Arial" w:cs="Arial"/>
          <w:color w:val="000000"/>
          <w:sz w:val="24"/>
          <w:szCs w:val="24"/>
        </w:rPr>
        <w:t>Portaria nº 075/2022-GP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/FUNCARTE de 12 de maio de 2022, os integrantes da Comissão de </w:t>
      </w:r>
      <w:r>
        <w:rPr>
          <w:rFonts w:ascii="Arial" w:eastAsia="Arial" w:hAnsi="Arial" w:cs="Arial"/>
          <w:sz w:val="24"/>
          <w:szCs w:val="24"/>
        </w:rPr>
        <w:t>Habilitação Documental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3052C2">
        <w:rPr>
          <w:rFonts w:ascii="Arial" w:eastAsia="Arial" w:hAnsi="Arial" w:cs="Arial"/>
          <w:color w:val="000000"/>
          <w:sz w:val="24"/>
          <w:szCs w:val="24"/>
        </w:rPr>
        <w:t>Portaria nº 8</w:t>
      </w:r>
      <w:r w:rsidRPr="003052C2">
        <w:rPr>
          <w:rFonts w:ascii="Arial" w:eastAsia="Arial" w:hAnsi="Arial" w:cs="Arial"/>
          <w:sz w:val="24"/>
          <w:szCs w:val="24"/>
        </w:rPr>
        <w:t>0</w:t>
      </w:r>
      <w:r w:rsidRPr="003052C2">
        <w:rPr>
          <w:rFonts w:ascii="Arial" w:eastAsia="Arial" w:hAnsi="Arial" w:cs="Arial"/>
          <w:color w:val="000000"/>
          <w:sz w:val="24"/>
          <w:szCs w:val="24"/>
        </w:rPr>
        <w:t xml:space="preserve">/2022- GP/FUNCARTE de </w:t>
      </w:r>
      <w:r w:rsidRPr="003052C2">
        <w:rPr>
          <w:rFonts w:ascii="Arial" w:eastAsia="Arial" w:hAnsi="Arial" w:cs="Arial"/>
          <w:sz w:val="24"/>
          <w:szCs w:val="24"/>
        </w:rPr>
        <w:t xml:space="preserve">13 de maio de </w:t>
      </w:r>
      <w:r w:rsidRPr="003052C2">
        <w:rPr>
          <w:rFonts w:ascii="Arial" w:eastAsia="Arial" w:hAnsi="Arial" w:cs="Arial"/>
          <w:color w:val="000000"/>
          <w:sz w:val="24"/>
          <w:szCs w:val="24"/>
        </w:rPr>
        <w:t>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 seguir nominados: </w:t>
      </w:r>
      <w:r>
        <w:rPr>
          <w:rFonts w:ascii="Arial" w:eastAsia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eastAsia="Arial" w:hAnsi="Arial" w:cs="Arial"/>
          <w:sz w:val="24"/>
          <w:szCs w:val="24"/>
        </w:rPr>
        <w:t>Rafaella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Marques de Paiva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matrícula nº </w:t>
      </w:r>
      <w:r>
        <w:rPr>
          <w:rFonts w:ascii="Arial" w:eastAsia="Arial" w:hAnsi="Arial" w:cs="Arial"/>
          <w:sz w:val="24"/>
          <w:szCs w:val="24"/>
        </w:rPr>
        <w:t>73.260-8, Samantha Emanuelle Apolinário de Rezende, matrícula nº O0.061-2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>Victor Vasconcelos Jales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matrícula nº </w:t>
      </w:r>
      <w:r>
        <w:rPr>
          <w:rFonts w:ascii="Arial" w:eastAsia="Arial" w:hAnsi="Arial" w:cs="Arial"/>
          <w:sz w:val="24"/>
          <w:szCs w:val="24"/>
        </w:rPr>
        <w:t>73.261-3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para deliberar, após uma análise na documentação, habilitar </w:t>
      </w:r>
      <w:r w:rsidRPr="00C85353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 w:rsidRPr="00C85353">
        <w:rPr>
          <w:rFonts w:ascii="Arial" w:eastAsia="Arial" w:hAnsi="Arial" w:cs="Arial"/>
          <w:sz w:val="24"/>
          <w:szCs w:val="24"/>
        </w:rPr>
        <w:t xml:space="preserve"> (oito) e inabilitar 0</w:t>
      </w:r>
      <w:r>
        <w:rPr>
          <w:rFonts w:ascii="Arial" w:eastAsia="Arial" w:hAnsi="Arial" w:cs="Arial"/>
          <w:sz w:val="24"/>
          <w:szCs w:val="24"/>
        </w:rPr>
        <w:t>6</w:t>
      </w:r>
      <w:r w:rsidRPr="00C85353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seis</w:t>
      </w:r>
      <w:r w:rsidRPr="00C85353">
        <w:rPr>
          <w:rFonts w:ascii="Arial" w:eastAsia="Arial" w:hAnsi="Arial" w:cs="Arial"/>
          <w:sz w:val="24"/>
          <w:szCs w:val="24"/>
        </w:rPr>
        <w:t>) proponentes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ão havendo nada mais a tratar, deu-se por encerrada a presente Ata. </w:t>
      </w:r>
    </w:p>
    <w:p w:rsidR="00A07C02" w:rsidRDefault="00A07C02" w:rsidP="00A07C02">
      <w:pPr>
        <w:ind w:left="0" w:hanging="2"/>
        <w:jc w:val="center"/>
      </w:pPr>
      <w:r>
        <w:t>RESULTADO:  INSCRIÇÕES HABILITADAS E INABILITADAS</w:t>
      </w:r>
    </w:p>
    <w:tbl>
      <w:tblPr>
        <w:tblStyle w:val="a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100"/>
      </w:tblGrid>
      <w:tr w:rsidR="00A07C02" w:rsidTr="008E5AB0">
        <w:trPr>
          <w:trHeight w:val="2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QUADRILHA JUNINA TRADICIONAL I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PROPONENTE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A07C02" w:rsidTr="008E5AB0">
        <w:trPr>
          <w:trHeight w:val="5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RAFAEL GALVÃO FERREIRA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NATIERE FERREIRA DE QUEIROZ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MARCO AURÉLIO DOS SANTOS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FRANCISCO DE ASSIS SILVA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3052C2" w:rsidRDefault="00A07C02" w:rsidP="008E5AB0">
            <w:pPr>
              <w:ind w:left="0" w:hanging="2"/>
              <w:jc w:val="center"/>
              <w:rPr>
                <w:b/>
                <w:color w:val="FF0000"/>
              </w:rPr>
            </w:pPr>
            <w:r w:rsidRPr="003052C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Pr="003052C2" w:rsidRDefault="00A07C02" w:rsidP="008E5AB0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GILMAR LEANDRO MONTEIRO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– Descumprimento do item 6.1.1 Requisito I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3052C2" w:rsidRDefault="00A07C02" w:rsidP="008E5AB0">
            <w:pPr>
              <w:ind w:left="0" w:hanging="2"/>
              <w:jc w:val="center"/>
              <w:rPr>
                <w:b/>
                <w:color w:val="FF0000"/>
              </w:rPr>
            </w:pPr>
            <w:r w:rsidRPr="00684C0B">
              <w:rPr>
                <w:rFonts w:ascii="Arial" w:eastAsia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Pr="003052C2" w:rsidRDefault="00A07C02" w:rsidP="008E5AB0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AKALILSON DE ARAUJO BEZERRIL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Pr="003052C2" w:rsidRDefault="00A07C02" w:rsidP="008E5AB0">
            <w:pPr>
              <w:spacing w:after="0"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– A assinatura presente na Ficha Técnica refere-se à presidência de outra quadrilha; A assinatura presente na Declaração do Uso de Direitos Autorais, de Imagem e Exibição refere-se à presidência de outra quadrilha.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MARIA DE FÁTIMA GOMES DA SILVA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HABILITADA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84C0B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OLINDINA SUZANA DE FRANÇA SILVA NASCIMENTO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HABILITADA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684C0B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ALCYNEY RIBEIRO DA SILVA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- Descumprimento do item 6.1.1 Requisitos e, f, g, i, j, m, n, o, q, s, t, v</w:t>
            </w:r>
          </w:p>
        </w:tc>
      </w:tr>
    </w:tbl>
    <w:p w:rsidR="00A07C02" w:rsidRDefault="00A07C02" w:rsidP="00A07C02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100"/>
      </w:tblGrid>
      <w:tr w:rsidR="00A07C02" w:rsidTr="008E5AB0">
        <w:trPr>
          <w:trHeight w:val="2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QUADRILHA JUNINA ESTILIZADA II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PROPONENTE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A07C02" w:rsidTr="008E5AB0">
        <w:trPr>
          <w:trHeight w:val="6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CAIO VINICIUS SANTOS DA COSTA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– Descumprimento do item 6.1.1 Requisito g (CONTA CORRENTE)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DOUGLAS BARROS GOMES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PAULO ANTÔNIO DE SOUZA NETO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37352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HABILITADO</w:t>
            </w:r>
          </w:p>
        </w:tc>
      </w:tr>
    </w:tbl>
    <w:p w:rsidR="00A07C02" w:rsidRDefault="00A07C02" w:rsidP="00A07C02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100"/>
      </w:tblGrid>
      <w:tr w:rsidR="00A07C02" w:rsidTr="008E5AB0">
        <w:trPr>
          <w:trHeight w:val="2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QUADRILHA JUNINA CÔMICA III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PROPONENTE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A07C02" w:rsidTr="008E5AB0">
        <w:trPr>
          <w:trHeight w:val="6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JOSÉ LEONILSON DO NASCIMENTO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– Descumprimento do item 6.1.1 Requisito g (a comprovação dos Dados Bancários deve estar no cartão ou no extrato); Não consta assinatura na Declaração de Compatibilidade e Inexistência de Parentesco (ANEXO I); Descumprimento do item 6.1.1 Requisito o.</w:t>
            </w:r>
          </w:p>
        </w:tc>
      </w:tr>
      <w:tr w:rsidR="00A07C02" w:rsidTr="008E5AB0">
        <w:trPr>
          <w:trHeight w:val="2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07C02" w:rsidRPr="008C12F8" w:rsidRDefault="00A07C02" w:rsidP="008E5AB0">
            <w:pPr>
              <w:ind w:left="0" w:hanging="2"/>
              <w:jc w:val="center"/>
              <w:rPr>
                <w:b/>
              </w:rPr>
            </w:pPr>
            <w:r w:rsidRPr="008C12F8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  <w:p w:rsidR="00A07C02" w:rsidRDefault="00A07C02" w:rsidP="008E5AB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JOSINEIDE BATISTA DA SILVA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C02" w:rsidRDefault="00A07C02" w:rsidP="008E5AB0">
            <w:pPr>
              <w:spacing w:after="0"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INABILITADO – Descumprimento do item 6.1.1 Requisito i.</w:t>
            </w:r>
          </w:p>
        </w:tc>
      </w:tr>
    </w:tbl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Comissão de Habilitação Documental: </w:t>
      </w:r>
    </w:p>
    <w:p w:rsidR="00A07C02" w:rsidRDefault="00A07C02" w:rsidP="00A07C0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A07C02" w:rsidRDefault="00A07C02" w:rsidP="00A07C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eastAsia="Arial" w:hAnsi="Arial" w:cs="Arial"/>
          <w:sz w:val="24"/>
          <w:szCs w:val="24"/>
        </w:rPr>
        <w:t>Rafaella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Marques de Paiva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matrícula nº </w:t>
      </w:r>
      <w:r>
        <w:rPr>
          <w:rFonts w:ascii="Arial" w:eastAsia="Arial" w:hAnsi="Arial" w:cs="Arial"/>
          <w:sz w:val="24"/>
          <w:szCs w:val="24"/>
        </w:rPr>
        <w:t xml:space="preserve">73.260-8. </w:t>
      </w:r>
    </w:p>
    <w:p w:rsidR="00A07C02" w:rsidRDefault="00A07C02" w:rsidP="00A07C02">
      <w:pP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Samantha Emanuelle Apolinário de Rezende, matrícula nº O0.061-2.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A07C02" w:rsidRDefault="00A07C02" w:rsidP="00A07C0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Victor Vasconcelos Jales,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matrícula nº </w:t>
      </w:r>
      <w:r>
        <w:rPr>
          <w:rFonts w:ascii="Arial" w:eastAsia="Arial" w:hAnsi="Arial" w:cs="Arial"/>
          <w:sz w:val="24"/>
          <w:szCs w:val="24"/>
        </w:rPr>
        <w:t>73.261-3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D5D59" w:rsidRDefault="003D5D59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3D5D59">
      <w:pgSz w:w="11906" w:h="16838"/>
      <w:pgMar w:top="1418" w:right="964" w:bottom="1418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9"/>
    <w:rsid w:val="00054A13"/>
    <w:rsid w:val="00081A41"/>
    <w:rsid w:val="0009071E"/>
    <w:rsid w:val="000D7A01"/>
    <w:rsid w:val="0011477A"/>
    <w:rsid w:val="0016620A"/>
    <w:rsid w:val="001F0FBF"/>
    <w:rsid w:val="00204BA4"/>
    <w:rsid w:val="0021441A"/>
    <w:rsid w:val="00223A8D"/>
    <w:rsid w:val="002443E6"/>
    <w:rsid w:val="00245A9A"/>
    <w:rsid w:val="00251AA0"/>
    <w:rsid w:val="00262391"/>
    <w:rsid w:val="002C1575"/>
    <w:rsid w:val="002E32C5"/>
    <w:rsid w:val="003052C2"/>
    <w:rsid w:val="00314949"/>
    <w:rsid w:val="003726B9"/>
    <w:rsid w:val="00375861"/>
    <w:rsid w:val="003A0A70"/>
    <w:rsid w:val="003A6BD7"/>
    <w:rsid w:val="003B7014"/>
    <w:rsid w:val="003D5D59"/>
    <w:rsid w:val="003E258F"/>
    <w:rsid w:val="003F37CA"/>
    <w:rsid w:val="004171D5"/>
    <w:rsid w:val="00447D92"/>
    <w:rsid w:val="004C3C93"/>
    <w:rsid w:val="00500551"/>
    <w:rsid w:val="0052466C"/>
    <w:rsid w:val="005411D1"/>
    <w:rsid w:val="005766E0"/>
    <w:rsid w:val="00583AC3"/>
    <w:rsid w:val="005910F7"/>
    <w:rsid w:val="006104B4"/>
    <w:rsid w:val="00610FEE"/>
    <w:rsid w:val="00684C0B"/>
    <w:rsid w:val="006933A7"/>
    <w:rsid w:val="006E0B93"/>
    <w:rsid w:val="006F3F37"/>
    <w:rsid w:val="006F6B13"/>
    <w:rsid w:val="007442B7"/>
    <w:rsid w:val="007479A5"/>
    <w:rsid w:val="0076604B"/>
    <w:rsid w:val="00844924"/>
    <w:rsid w:val="008504DB"/>
    <w:rsid w:val="008A21AE"/>
    <w:rsid w:val="008C12F8"/>
    <w:rsid w:val="008F0F94"/>
    <w:rsid w:val="0090296F"/>
    <w:rsid w:val="00910FC6"/>
    <w:rsid w:val="009236E6"/>
    <w:rsid w:val="00957E41"/>
    <w:rsid w:val="009863DA"/>
    <w:rsid w:val="009C7DF5"/>
    <w:rsid w:val="00A07C02"/>
    <w:rsid w:val="00A81858"/>
    <w:rsid w:val="00AA5ADB"/>
    <w:rsid w:val="00AB47C5"/>
    <w:rsid w:val="00B24509"/>
    <w:rsid w:val="00B378CE"/>
    <w:rsid w:val="00B70F55"/>
    <w:rsid w:val="00BE27D6"/>
    <w:rsid w:val="00C330DD"/>
    <w:rsid w:val="00C33BEC"/>
    <w:rsid w:val="00C53F9D"/>
    <w:rsid w:val="00C85353"/>
    <w:rsid w:val="00C902C6"/>
    <w:rsid w:val="00C94E92"/>
    <w:rsid w:val="00CC05B8"/>
    <w:rsid w:val="00D17561"/>
    <w:rsid w:val="00D94C62"/>
    <w:rsid w:val="00DC0CEC"/>
    <w:rsid w:val="00DE4730"/>
    <w:rsid w:val="00E232E9"/>
    <w:rsid w:val="00E236BE"/>
    <w:rsid w:val="00EA362F"/>
    <w:rsid w:val="00EC0528"/>
    <w:rsid w:val="00F2079C"/>
    <w:rsid w:val="00F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4104-661A-4ACD-B3D1-E6BB67D9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4">
    <w:name w:val="A4"/>
    <w:uiPriority w:val="99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3">
    <w:name w:val="A3"/>
    <w:rPr>
      <w:color w:val="000000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customStyle="1" w:styleId="TtuloChar">
    <w:name w:val="Título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widowControl w:val="0"/>
      <w:autoSpaceDE w:val="0"/>
      <w:spacing w:before="39" w:after="0" w:line="240" w:lineRule="auto"/>
      <w:ind w:left="700" w:right="678" w:firstLine="0"/>
      <w:jc w:val="both"/>
    </w:pPr>
    <w:rPr>
      <w:b/>
      <w:bCs/>
      <w:lang w:val="pt-PT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  <w:ind w:left="700" w:hanging="701"/>
    </w:pPr>
    <w:rPr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pPr>
      <w:autoSpaceDE w:val="0"/>
      <w:spacing w:after="0" w:line="221" w:lineRule="atLeast"/>
    </w:pPr>
    <w:rPr>
      <w:rFonts w:ascii="Abadi MT Condensed Light" w:hAnsi="Abadi MT Condensed Light" w:cs="Abadi MT Condensed Light"/>
      <w:sz w:val="24"/>
      <w:szCs w:val="24"/>
    </w:rPr>
  </w:style>
  <w:style w:type="paragraph" w:styleId="PargrafodaLista">
    <w:name w:val="List Paragraph"/>
    <w:basedOn w:val="Normal"/>
    <w:pPr>
      <w:widowControl w:val="0"/>
      <w:autoSpaceDE w:val="0"/>
      <w:spacing w:before="19" w:after="0" w:line="240" w:lineRule="auto"/>
      <w:ind w:left="700" w:hanging="701"/>
      <w:jc w:val="right"/>
    </w:pPr>
    <w:rPr>
      <w:lang w:val="pt-PT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66E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/>
    </w:rPr>
  </w:style>
  <w:style w:type="paragraph" w:customStyle="1" w:styleId="LO-normal">
    <w:name w:val="LO-normal"/>
    <w:qFormat/>
    <w:rsid w:val="005766E0"/>
    <w:pPr>
      <w:widowControl w:val="0"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uvWimlZEksi8r5NvgdT8ugQ+A==">AMUW2mVxD+ANRDC89b71MZC5q8SlTmUTqxcClMyAl2bGOcqNuPP+ncMX1qXt7Oqj6j6hnXcSrGs5SkoZsF6M7jyF1z15y3oSVw6lgEMU0Wvx+eg2wx1FYHxemoRfIj1iPquup8Puy5UH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USER</cp:lastModifiedBy>
  <cp:revision>3</cp:revision>
  <cp:lastPrinted>2022-05-24T17:47:00Z</cp:lastPrinted>
  <dcterms:created xsi:type="dcterms:W3CDTF">2022-05-24T17:39:00Z</dcterms:created>
  <dcterms:modified xsi:type="dcterms:W3CDTF">2022-05-24T17:58:00Z</dcterms:modified>
</cp:coreProperties>
</file>